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ekologiczne dla każdej branży</w:t>
      </w:r>
    </w:p>
    <w:p>
      <w:pPr>
        <w:spacing w:before="0" w:after="500" w:line="264" w:lineRule="auto"/>
      </w:pPr>
      <w:r>
        <w:rPr>
          <w:rFonts w:ascii="calibri" w:hAnsi="calibri" w:eastAsia="calibri" w:cs="calibri"/>
          <w:sz w:val="36"/>
          <w:szCs w:val="36"/>
          <w:b/>
        </w:rPr>
        <w:t xml:space="preserve">Praktyczne i efektowne gadżety reklamowe dobre dla środowiska? torby ekologiczne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Skuteczna reklama dźwignią handlu </w:t>
      </w:r>
    </w:p>
    <w:p>
      <w:pPr>
        <w:spacing w:before="0" w:after="300"/>
      </w:pPr>
    </w:p>
    <w:p>
      <w:r>
        <w:rPr>
          <w:rFonts w:ascii="calibri" w:hAnsi="calibri" w:eastAsia="calibri" w:cs="calibri"/>
          <w:sz w:val="24"/>
          <w:szCs w:val="24"/>
          <w:i/>
          <w:iCs/>
        </w:rPr>
        <w:t xml:space="preserve">Torby ekologiczne</w:t>
      </w:r>
      <w:r>
        <w:rPr>
          <w:rFonts w:ascii="calibri" w:hAnsi="calibri" w:eastAsia="calibri" w:cs="calibri"/>
          <w:sz w:val="24"/>
          <w:szCs w:val="24"/>
        </w:rPr>
        <w:t xml:space="preserve">, reklamy online, banery? Marketing i reklama to dziś podstawowe elementy działań i strategii każdej marki. Odpowiednia komunikacja do klientów oraz naszych kontrahentów sprawia, że firma może się rozwijać oraz zwiększać swoją rozpoznawalność. Poza klasycznym marketingiem oraz reklamami dobrą praktyką są gadżety reklamowe rozdawane klientom oraz zainteresowanym. W końcu każdy lubi dostawać prezenty. Jeśli ofiarujemy praktyczne i przydatne możemy mieć pewność, że będą one używane. Przedmioty z logiem marki w rękach osób postronnych to najlepsza reklama firmy. </w:t>
      </w:r>
      <w:hyperlink r:id="rId7" w:history="1">
        <w:r>
          <w:rPr>
            <w:rFonts w:ascii="calibri" w:hAnsi="calibri" w:eastAsia="calibri" w:cs="calibri"/>
            <w:color w:val="0000FF"/>
            <w:sz w:val="24"/>
            <w:szCs w:val="24"/>
            <w:u w:val="single"/>
          </w:rPr>
          <w:t xml:space="preserve">Torby ekologiczne</w:t>
        </w:r>
      </w:hyperlink>
      <w:r>
        <w:rPr>
          <w:rFonts w:ascii="calibri" w:hAnsi="calibri" w:eastAsia="calibri" w:cs="calibri"/>
          <w:sz w:val="24"/>
          <w:szCs w:val="24"/>
        </w:rPr>
        <w:t xml:space="preserve">, długopisy, notatniki czy inne przedmioty użytku codziennego są dziś bardzo często wybierane przez firmy. Opowiemy dziś jak wybrać gadżet doskonały. </w:t>
      </w:r>
    </w:p>
    <w:p>
      <w:pPr>
        <w:spacing w:before="0" w:after="300"/>
      </w:pPr>
    </w:p>
    <w:p>
      <w:pPr>
        <w:jc w:val="center"/>
      </w:pPr>
      <w:r>
        <w:pict>
          <v:shape type="#_x0000_t75" style="width:573px; height:6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Torby ekologiczne</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Wybór gadżetów reklamowych jest często trudnym i czasochłonnym zadaniem. Należy dobrze przemyśleć ich wybór aby jak najlepiej dopasować je do potrzeb swoich odbiorców. Gadżety powinny być także dopasowane do branży. Istnieją jednak uniwersalne elementy reklamy, które może wykorzystać każdy. Jednym z nich są </w:t>
      </w:r>
      <w:r>
        <w:rPr>
          <w:rFonts w:ascii="calibri" w:hAnsi="calibri" w:eastAsia="calibri" w:cs="calibri"/>
          <w:sz w:val="24"/>
          <w:szCs w:val="24"/>
          <w:b/>
        </w:rPr>
        <w:t xml:space="preserve">torby ekologiczne</w:t>
      </w:r>
      <w:r>
        <w:rPr>
          <w:rFonts w:ascii="calibri" w:hAnsi="calibri" w:eastAsia="calibri" w:cs="calibri"/>
          <w:sz w:val="24"/>
          <w:szCs w:val="24"/>
        </w:rPr>
        <w:t xml:space="preserve">. To produkt hit. Uniwersalny oraz dostosowany do panującej mody. Ekologiczne i wytrzymałe przydadzą się na dokumenty, lunch, a także na drobne zakupy. Ich cena także zachęca. Jeśli jeszcze nie masz skompletowanych upominków z nadrukiem zapraszamy do Feel Good. Stworzymy dla Ciebie doskonałe i oryginalne produkty, które zachwycą każdego obdarowanego.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torby-ekologiczne-29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2026-02-04T04:31:48+01:00</dcterms:created>
  <dcterms:modified xsi:type="dcterms:W3CDTF">2026-02-04T04:31:48+01:00</dcterms:modified>
</cp:coreProperties>
</file>

<file path=docProps/custom.xml><?xml version="1.0" encoding="utf-8"?>
<Properties xmlns="http://schemas.openxmlformats.org/officeDocument/2006/custom-properties" xmlns:vt="http://schemas.openxmlformats.org/officeDocument/2006/docPropsVTypes"/>
</file>