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biurowe z logo firmy - praktyczne gadżety reklamowe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z logo firmy to doskonała forma promocji, ale również praktyczne przedmioty, których pracownicy mogą używać do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Artykuły biurowe z logo firmy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skuteczna reklama i doskonała forma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wymaga nie tylko skupienia i wygodnego miejsca przy biurku, ale również przedmiotów, które ułatwią i zorganizują pracę.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 z logo firmy</w:t>
      </w:r>
      <w:r>
        <w:rPr>
          <w:rFonts w:ascii="calibri" w:hAnsi="calibri" w:eastAsia="calibri" w:cs="calibri"/>
          <w:sz w:val="24"/>
          <w:szCs w:val="24"/>
        </w:rPr>
        <w:t xml:space="preserve"> to połączanie funkcjonalności z reklamą. Pracownicy chętnie używają przedmiotów, które są wysokiej jakości i ułatwiają im pracę. Przy zamawianiu </w:t>
      </w:r>
      <w:r>
        <w:rPr>
          <w:rFonts w:ascii="calibri" w:hAnsi="calibri" w:eastAsia="calibri" w:cs="calibri"/>
          <w:sz w:val="24"/>
          <w:szCs w:val="24"/>
          <w:b/>
        </w:rPr>
        <w:t xml:space="preserve">artykułów biurowych z logo firmy</w:t>
      </w:r>
      <w:r>
        <w:rPr>
          <w:rFonts w:ascii="calibri" w:hAnsi="calibri" w:eastAsia="calibri" w:cs="calibri"/>
          <w:sz w:val="24"/>
          <w:szCs w:val="24"/>
        </w:rPr>
        <w:t xml:space="preserve"> trzeba pamiętać, że tylko artykuły, które będą zgodne z kolorami brandowymi i będą miały nadrukowane logo dobrej jakości będą pozytywnie wpływać na wizerunek przedsiębiorstwa, niskiej jakości gadżety będą wręcz antyreklamą.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biurowe z logo firmy - na co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Artykuły biurowe z logo firmy</w:t>
      </w:r>
      <w:r>
        <w:rPr>
          <w:rFonts w:ascii="calibri" w:hAnsi="calibri" w:eastAsia="calibri" w:cs="calibri"/>
          <w:sz w:val="24"/>
          <w:szCs w:val="24"/>
        </w:rPr>
        <w:t xml:space="preserve"> to bardzo szerokie pojęcie. Mogą to być notesy i kalendarze, których pracownicy chętnie używają, korzystają z nich żeby dobrze zorganizować sobie swój czas pracy. Fajnymi gadżetami są również kubki z logiem, smycze reklamowe, oraz wszelkie produkty do pisania: ołówki, długopisy, pióra. W czasach, kiedy każdy z nas bezustannie używa smartfonów, fajnym i przydatnym przedmiotem są power banki, na których również można umieścić logo.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artykuly-biurowe-2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2026-02-04T05:46:34+01:00</dcterms:created>
  <dcterms:modified xsi:type="dcterms:W3CDTF">2026-02-04T05:46:34+01:00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